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879" w:rsidRDefault="00C26989" w:rsidP="00B12879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Материалы по СРС</w:t>
      </w:r>
    </w:p>
    <w:p w:rsidR="00C26989" w:rsidRDefault="00C26989" w:rsidP="00B12879">
      <w:pPr>
        <w:rPr>
          <w:b/>
          <w:bCs/>
        </w:rPr>
      </w:pPr>
    </w:p>
    <w:tbl>
      <w:tblPr>
        <w:tblW w:w="98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4741"/>
        <w:gridCol w:w="1134"/>
        <w:gridCol w:w="1134"/>
        <w:gridCol w:w="1276"/>
        <w:gridCol w:w="1134"/>
      </w:tblGrid>
      <w:tr w:rsidR="00B12879" w:rsidTr="00B12879">
        <w:trPr>
          <w:trHeight w:val="56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 xml:space="preserve">Тема, задание, </w:t>
            </w:r>
          </w:p>
          <w:p w:rsidR="00B12879" w:rsidRDefault="00B12879">
            <w:pPr>
              <w:jc w:val="center"/>
            </w:pPr>
            <w:r>
              <w:t>виды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879" w:rsidRDefault="00B12879">
            <w:pPr>
              <w:jc w:val="center"/>
            </w:pPr>
            <w:r>
              <w:t>Кол-во часов</w:t>
            </w:r>
          </w:p>
          <w:p w:rsidR="00B12879" w:rsidRDefault="00B1287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Форма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Сроки сдачи, неделя</w:t>
            </w:r>
          </w:p>
        </w:tc>
      </w:tr>
      <w:tr w:rsidR="00B12879" w:rsidTr="00B12879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r>
              <w:t>1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both"/>
            </w:pPr>
            <w:r>
              <w:t xml:space="preserve"> Способы контроля качества и безопасности сырья и продуктов животного происхождения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1,4,5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r>
              <w:t>Конспект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1</w:t>
            </w:r>
          </w:p>
        </w:tc>
      </w:tr>
      <w:tr w:rsidR="00B12879" w:rsidTr="00B12879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r>
              <w:t>2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both"/>
            </w:pPr>
            <w:r>
              <w:t>Определение качества мяса и субпродуктов. Оценка качества мяса убойных животных. Определение товарного качества туш, полутуш, четвертин различных видов мяса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1,3,2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r>
              <w:t>Конспект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2</w:t>
            </w:r>
          </w:p>
        </w:tc>
      </w:tr>
      <w:tr w:rsidR="00B12879" w:rsidTr="00B12879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r>
              <w:t>3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Международные организации по стандартизации.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1,7,8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r>
              <w:t>Конспект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3</w:t>
            </w:r>
          </w:p>
        </w:tc>
      </w:tr>
      <w:tr w:rsidR="00B12879" w:rsidTr="00B12879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r>
              <w:t>4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both"/>
            </w:pPr>
            <w:r>
              <w:t>Управление качеством на предприятиях АПК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1,3,4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r>
              <w:t>Конспект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4</w:t>
            </w:r>
          </w:p>
        </w:tc>
      </w:tr>
      <w:tr w:rsidR="00B12879" w:rsidTr="00B12879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r>
              <w:t>5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both"/>
            </w:pPr>
            <w:r>
              <w:rPr>
                <w:caps/>
              </w:rPr>
              <w:t>с</w:t>
            </w:r>
            <w:r>
              <w:t>истема управления качеством.  Принципы формирования и управления качеством и безопасностью мясной, молочной и рыбной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1,3,4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r>
              <w:t>Конспект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879" w:rsidRDefault="00B12879">
            <w:pPr>
              <w:jc w:val="center"/>
            </w:pPr>
            <w:r>
              <w:t>5</w:t>
            </w:r>
          </w:p>
        </w:tc>
      </w:tr>
    </w:tbl>
    <w:p w:rsidR="00122188" w:rsidRDefault="00122188"/>
    <w:p w:rsidR="00C26989" w:rsidRDefault="00C26989" w:rsidP="00D011E6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Литература</w:t>
      </w:r>
      <w:bookmarkStart w:id="0" w:name="_GoBack"/>
      <w:bookmarkEnd w:id="0"/>
    </w:p>
    <w:p w:rsidR="00D011E6" w:rsidRDefault="00D011E6" w:rsidP="00D011E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D011E6" w:rsidRDefault="00D011E6" w:rsidP="00D011E6">
      <w:pPr>
        <w:pStyle w:val="2"/>
        <w:tabs>
          <w:tab w:val="left" w:pos="567"/>
        </w:tabs>
        <w:spacing w:after="0" w:line="24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D011E6" w:rsidRDefault="00D011E6" w:rsidP="00D011E6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Шувариков</w:t>
      </w:r>
      <w:proofErr w:type="spellEnd"/>
      <w:r>
        <w:rPr>
          <w:sz w:val="28"/>
          <w:szCs w:val="28"/>
        </w:rPr>
        <w:t xml:space="preserve"> А.С., </w:t>
      </w:r>
      <w:proofErr w:type="spellStart"/>
      <w:r>
        <w:rPr>
          <w:sz w:val="28"/>
          <w:szCs w:val="28"/>
        </w:rPr>
        <w:t>Лисенков</w:t>
      </w:r>
      <w:proofErr w:type="spellEnd"/>
      <w:r>
        <w:rPr>
          <w:sz w:val="28"/>
          <w:szCs w:val="28"/>
        </w:rPr>
        <w:t xml:space="preserve"> А.А.. Технология хранения, переработки и стандартизация продукции животноводства. Учебник. – М.: ФГОУ ВПО РГАУ – МСХА имени К.А. Тимирязева, 2008. – 606 с.</w:t>
      </w:r>
    </w:p>
    <w:p w:rsidR="00D011E6" w:rsidRDefault="00D011E6" w:rsidP="00D011E6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М.Ф. </w:t>
      </w:r>
      <w:proofErr w:type="spellStart"/>
      <w:r>
        <w:rPr>
          <w:sz w:val="28"/>
          <w:szCs w:val="28"/>
        </w:rPr>
        <w:t>Бороков</w:t>
      </w:r>
      <w:proofErr w:type="spellEnd"/>
      <w:r>
        <w:rPr>
          <w:sz w:val="28"/>
          <w:szCs w:val="28"/>
        </w:rPr>
        <w:t>, В. П. Фролов, С. А. Серко. Ветеринарно-санитарная экспертиза с основами технологии и стандартизации продуктов животноводства. – Изд. 2-е, стер. – СПб. : Лань, 2008</w:t>
      </w:r>
      <w:r>
        <w:rPr>
          <w:sz w:val="28"/>
          <w:szCs w:val="28"/>
          <w:lang w:val="ru-RU"/>
        </w:rPr>
        <w:t xml:space="preserve"> - 280 с</w:t>
      </w:r>
      <w:r>
        <w:rPr>
          <w:sz w:val="28"/>
          <w:szCs w:val="28"/>
        </w:rPr>
        <w:t>.</w:t>
      </w:r>
    </w:p>
    <w:p w:rsidR="00D011E6" w:rsidRDefault="00D011E6" w:rsidP="00D011E6">
      <w:pPr>
        <w:ind w:firstLine="709"/>
        <w:jc w:val="both"/>
        <w:rPr>
          <w:b/>
          <w:sz w:val="28"/>
          <w:szCs w:val="28"/>
        </w:rPr>
      </w:pPr>
    </w:p>
    <w:p w:rsidR="00D011E6" w:rsidRDefault="00D011E6" w:rsidP="00D011E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D011E6" w:rsidRDefault="00D011E6" w:rsidP="00D011E6">
      <w:pPr>
        <w:pStyle w:val="2"/>
        <w:numPr>
          <w:ilvl w:val="0"/>
          <w:numId w:val="1"/>
        </w:numPr>
        <w:spacing w:after="0" w:line="240" w:lineRule="auto"/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kk-KZ"/>
        </w:rPr>
        <w:t>В.М. Позняковский. Экспертиза мяса и мясопродуктов: качество и безопасность. – 4-е изд., испр. и доп. – Новосибирск: Сиб. унив. изд-во, 2007.</w:t>
      </w:r>
    </w:p>
    <w:p w:rsidR="00D011E6" w:rsidRDefault="00D011E6" w:rsidP="00D011E6">
      <w:pPr>
        <w:pStyle w:val="2"/>
        <w:numPr>
          <w:ilvl w:val="0"/>
          <w:numId w:val="1"/>
        </w:numPr>
        <w:spacing w:after="0" w:line="240" w:lineRule="auto"/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kk-KZ"/>
        </w:rPr>
        <w:t>Н.И. Дунченко и др., Экспертиза молока молочных продуктов: качество и безопасность.- Новосибирск: Сиб. унив. Изд-во, 2007.</w:t>
      </w:r>
    </w:p>
    <w:p w:rsidR="00D011E6" w:rsidRDefault="00D011E6" w:rsidP="00D011E6">
      <w:pPr>
        <w:widowControl w:val="0"/>
        <w:numPr>
          <w:ilvl w:val="0"/>
          <w:numId w:val="1"/>
        </w:numPr>
        <w:tabs>
          <w:tab w:val="clear" w:pos="928"/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и</w:t>
      </w:r>
      <w:r>
        <w:rPr>
          <w:sz w:val="28"/>
          <w:szCs w:val="28"/>
        </w:rPr>
        <w:t xml:space="preserve">льин </w:t>
      </w:r>
      <w:r>
        <w:rPr>
          <w:caps/>
          <w:sz w:val="28"/>
          <w:szCs w:val="28"/>
        </w:rPr>
        <w:t>в.в. с</w:t>
      </w:r>
      <w:r>
        <w:rPr>
          <w:sz w:val="28"/>
          <w:szCs w:val="28"/>
        </w:rPr>
        <w:t>истема управления качеством. Российский опыт.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caps/>
          <w:sz w:val="28"/>
          <w:szCs w:val="28"/>
        </w:rPr>
        <w:t>н</w:t>
      </w:r>
      <w:r>
        <w:rPr>
          <w:sz w:val="28"/>
          <w:szCs w:val="28"/>
        </w:rPr>
        <w:t xml:space="preserve">евский проспект; </w:t>
      </w:r>
      <w:r>
        <w:rPr>
          <w:caps/>
          <w:sz w:val="28"/>
          <w:szCs w:val="28"/>
        </w:rPr>
        <w:t>в</w:t>
      </w:r>
      <w:r>
        <w:rPr>
          <w:sz w:val="28"/>
          <w:szCs w:val="28"/>
        </w:rPr>
        <w:t>ектор, 2007. -224 с.</w:t>
      </w:r>
    </w:p>
    <w:p w:rsidR="00D011E6" w:rsidRDefault="00D011E6" w:rsidP="00D011E6">
      <w:pPr>
        <w:widowControl w:val="0"/>
        <w:numPr>
          <w:ilvl w:val="0"/>
          <w:numId w:val="1"/>
        </w:numPr>
        <w:tabs>
          <w:tab w:val="clear" w:pos="928"/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к</w:t>
      </w:r>
      <w:r>
        <w:rPr>
          <w:sz w:val="28"/>
          <w:szCs w:val="28"/>
        </w:rPr>
        <w:t xml:space="preserve">раткий курс по стандартизации, метрологии и сертификации: </w:t>
      </w:r>
      <w:r>
        <w:rPr>
          <w:caps/>
          <w:sz w:val="28"/>
          <w:szCs w:val="28"/>
        </w:rPr>
        <w:t>у</w:t>
      </w:r>
      <w:r>
        <w:rPr>
          <w:sz w:val="28"/>
          <w:szCs w:val="28"/>
        </w:rPr>
        <w:t>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особие. – </w:t>
      </w:r>
      <w:r>
        <w:rPr>
          <w:caps/>
          <w:sz w:val="28"/>
          <w:szCs w:val="28"/>
        </w:rPr>
        <w:t>м.</w:t>
      </w:r>
      <w:r>
        <w:rPr>
          <w:sz w:val="28"/>
          <w:szCs w:val="28"/>
        </w:rPr>
        <w:t xml:space="preserve">: </w:t>
      </w:r>
      <w:r>
        <w:rPr>
          <w:caps/>
          <w:sz w:val="28"/>
          <w:szCs w:val="28"/>
        </w:rPr>
        <w:t>и</w:t>
      </w:r>
      <w:r>
        <w:rPr>
          <w:sz w:val="28"/>
          <w:szCs w:val="28"/>
        </w:rPr>
        <w:t>зд-во «</w:t>
      </w:r>
      <w:proofErr w:type="spellStart"/>
      <w:r>
        <w:rPr>
          <w:sz w:val="28"/>
          <w:szCs w:val="28"/>
        </w:rPr>
        <w:t>Окей</w:t>
      </w:r>
      <w:proofErr w:type="spellEnd"/>
      <w:r>
        <w:rPr>
          <w:sz w:val="28"/>
          <w:szCs w:val="28"/>
        </w:rPr>
        <w:t>-книга», 2007. - 142 с.</w:t>
      </w:r>
    </w:p>
    <w:p w:rsidR="00D011E6" w:rsidRDefault="00D011E6" w:rsidP="00D011E6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 xml:space="preserve"> РК 3.27-2002 Порядок сертификации продукции пищевой промышленности и сельскохозяйственного производства. 2015.</w:t>
      </w:r>
    </w:p>
    <w:p w:rsidR="00D011E6" w:rsidRDefault="00D011E6" w:rsidP="00D011E6">
      <w:pPr>
        <w:numPr>
          <w:ilvl w:val="0"/>
          <w:numId w:val="1"/>
        </w:numPr>
        <w:tabs>
          <w:tab w:val="clear" w:pos="928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 xml:space="preserve"> РК 3.9-97 Сертификация импортируемой продукции. Основные положения. 2015.</w:t>
      </w:r>
    </w:p>
    <w:p w:rsidR="00D011E6" w:rsidRDefault="00D011E6" w:rsidP="00D011E6">
      <w:pPr>
        <w:numPr>
          <w:ilvl w:val="0"/>
          <w:numId w:val="1"/>
        </w:numPr>
        <w:shd w:val="clear" w:color="auto" w:fill="FFFFFF"/>
        <w:tabs>
          <w:tab w:val="clear" w:pos="928"/>
          <w:tab w:val="num" w:pos="0"/>
          <w:tab w:val="left" w:pos="993"/>
        </w:tabs>
        <w:ind w:left="0" w:firstLine="567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FSSC 22000 (</w:t>
      </w:r>
      <w:proofErr w:type="spellStart"/>
      <w:r>
        <w:rPr>
          <w:color w:val="0D0D0D"/>
          <w:sz w:val="28"/>
          <w:szCs w:val="28"/>
        </w:rPr>
        <w:t>Food</w:t>
      </w:r>
      <w:proofErr w:type="spellEnd"/>
      <w:r>
        <w:rPr>
          <w:color w:val="0D0D0D"/>
          <w:sz w:val="28"/>
          <w:szCs w:val="28"/>
        </w:rPr>
        <w:t xml:space="preserve"> </w:t>
      </w:r>
      <w:proofErr w:type="spellStart"/>
      <w:r>
        <w:rPr>
          <w:color w:val="0D0D0D"/>
          <w:sz w:val="28"/>
          <w:szCs w:val="28"/>
        </w:rPr>
        <w:t>Safety</w:t>
      </w:r>
      <w:proofErr w:type="spellEnd"/>
      <w:r>
        <w:rPr>
          <w:color w:val="0D0D0D"/>
          <w:sz w:val="28"/>
          <w:szCs w:val="28"/>
        </w:rPr>
        <w:t xml:space="preserve"> </w:t>
      </w:r>
      <w:proofErr w:type="spellStart"/>
      <w:r>
        <w:rPr>
          <w:color w:val="0D0D0D"/>
          <w:sz w:val="28"/>
          <w:szCs w:val="28"/>
        </w:rPr>
        <w:t>System</w:t>
      </w:r>
      <w:proofErr w:type="spellEnd"/>
      <w:r>
        <w:rPr>
          <w:color w:val="0D0D0D"/>
          <w:sz w:val="28"/>
          <w:szCs w:val="28"/>
        </w:rPr>
        <w:t xml:space="preserve"> </w:t>
      </w:r>
      <w:proofErr w:type="spellStart"/>
      <w:r>
        <w:rPr>
          <w:color w:val="0D0D0D"/>
          <w:sz w:val="28"/>
          <w:szCs w:val="28"/>
        </w:rPr>
        <w:t>Certification</w:t>
      </w:r>
      <w:proofErr w:type="spellEnd"/>
      <w:r>
        <w:rPr>
          <w:color w:val="0D0D0D"/>
          <w:sz w:val="28"/>
          <w:szCs w:val="28"/>
        </w:rPr>
        <w:t>) – «Схема сертификации систем менеджмента безопасности пищевой продукции», 2015.</w:t>
      </w:r>
    </w:p>
    <w:p w:rsidR="00D011E6" w:rsidRDefault="00D011E6" w:rsidP="00D011E6">
      <w:pPr>
        <w:shd w:val="clear" w:color="auto" w:fill="FFFFFF"/>
        <w:tabs>
          <w:tab w:val="left" w:pos="993"/>
        </w:tabs>
        <w:ind w:left="567"/>
        <w:jc w:val="both"/>
        <w:rPr>
          <w:color w:val="0D0D0D"/>
          <w:sz w:val="28"/>
          <w:szCs w:val="28"/>
        </w:rPr>
      </w:pPr>
    </w:p>
    <w:p w:rsidR="00D011E6" w:rsidRDefault="00D011E6"/>
    <w:sectPr w:rsidR="00D01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74B4D"/>
    <w:multiLevelType w:val="hybridMultilevel"/>
    <w:tmpl w:val="AFE432FC"/>
    <w:lvl w:ilvl="0" w:tplc="4E4054E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D61"/>
    <w:rsid w:val="00122188"/>
    <w:rsid w:val="00566D61"/>
    <w:rsid w:val="00B12879"/>
    <w:rsid w:val="00C26989"/>
    <w:rsid w:val="00D0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011E6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D011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D011E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011E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011E6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D011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D011E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011E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6</cp:revision>
  <dcterms:created xsi:type="dcterms:W3CDTF">2017-11-15T09:44:00Z</dcterms:created>
  <dcterms:modified xsi:type="dcterms:W3CDTF">2017-11-15T09:50:00Z</dcterms:modified>
</cp:coreProperties>
</file>